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4" w:rsidRPr="00220418" w:rsidRDefault="00F05404" w:rsidP="00F05404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Тема 14.</w:t>
      </w:r>
      <w:r w:rsidRPr="00D042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 часа)</w:t>
      </w:r>
    </w:p>
    <w:p w:rsidR="00F05404" w:rsidRPr="00220418" w:rsidRDefault="00F05404" w:rsidP="00F05404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Содержание лекции: Телевидение и общество.</w:t>
      </w:r>
    </w:p>
    <w:p w:rsidR="00F05404" w:rsidRPr="00220418" w:rsidRDefault="00F05404" w:rsidP="00F05404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Общественные функции ТВ: информационная, культурно-просветительская, социальная, организаторская, образовательная, интегративная. Особенности участия ТВ  в политической и </w:t>
      </w:r>
      <w:proofErr w:type="spellStart"/>
      <w:r w:rsidRPr="00220418">
        <w:rPr>
          <w:sz w:val="24"/>
          <w:szCs w:val="24"/>
        </w:rPr>
        <w:t>социокультурной</w:t>
      </w:r>
      <w:proofErr w:type="spellEnd"/>
      <w:r w:rsidRPr="00220418">
        <w:rPr>
          <w:sz w:val="24"/>
          <w:szCs w:val="24"/>
        </w:rPr>
        <w:t xml:space="preserve"> жизни общества. </w:t>
      </w:r>
    </w:p>
    <w:p w:rsidR="00F05404" w:rsidRPr="00220418" w:rsidRDefault="00F05404" w:rsidP="00F05404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>ТВ и политика. ТВ и культура. ТВ и кино, театр. ТВ и проблема социальной интеграции.</w:t>
      </w:r>
    </w:p>
    <w:p w:rsidR="00F05404" w:rsidRPr="00220418" w:rsidRDefault="00F05404" w:rsidP="00F05404">
      <w:pPr>
        <w:ind w:firstLine="301"/>
        <w:jc w:val="both"/>
        <w:rPr>
          <w:sz w:val="24"/>
          <w:szCs w:val="24"/>
        </w:rPr>
      </w:pPr>
      <w:r w:rsidRPr="00220418">
        <w:rPr>
          <w:sz w:val="24"/>
          <w:szCs w:val="24"/>
        </w:rPr>
        <w:t>В 21 веке формируется новая коммуникационная среда, создаваемая с помощью новейших  информационных технологий (</w:t>
      </w:r>
      <w:proofErr w:type="gramStart"/>
      <w:r w:rsidRPr="00220418">
        <w:rPr>
          <w:sz w:val="24"/>
          <w:szCs w:val="24"/>
        </w:rPr>
        <w:t>ИТ</w:t>
      </w:r>
      <w:proofErr w:type="gramEnd"/>
      <w:r w:rsidRPr="00220418">
        <w:rPr>
          <w:sz w:val="24"/>
          <w:szCs w:val="24"/>
        </w:rPr>
        <w:t>). От того, как государство использует открывшиеся возможности глобальной коммуникационной системы, какую стратегию выработают, зависит будущее страны, дальнейшее развертывание политических, социально- экономических, культурных преобразований в обществе, катализатором которых являются СМК и, в частности ТВ.</w:t>
      </w:r>
    </w:p>
    <w:p w:rsidR="00F05404" w:rsidRDefault="00F05404" w:rsidP="00F05404">
      <w:pPr>
        <w:ind w:right="-45"/>
        <w:jc w:val="both"/>
        <w:rPr>
          <w:sz w:val="24"/>
          <w:szCs w:val="24"/>
          <w:lang w:eastAsia="ko-KR"/>
        </w:rPr>
      </w:pPr>
      <w:r w:rsidRPr="002911E2">
        <w:rPr>
          <w:sz w:val="24"/>
          <w:szCs w:val="24"/>
          <w:lang w:eastAsia="ko-KR"/>
        </w:rPr>
        <w:t xml:space="preserve">               Электронные СМИ не имеют ни географических, ни политических границ, поэтому невозможно сохранить в неприкосновенности национальную культуру, особенности жизни, которые подвергаются мощному внешнему воздействию. Этот процесс носит глобальный характер. Государство может регулировать этот процесс: обмен культурной информации, определять соотношение, взаимодействие потоков национальной и интернациональной информации. Так, в Казахстане с учетом поправок к «Закону о СМИ» с 2002 года сократилась трансляция иностранных СМИ на казахстанских телеканалах до 50% от общего объема вещания, а с 2003 г.- до 20%.</w:t>
      </w:r>
    </w:p>
    <w:p w:rsidR="00F05404" w:rsidRPr="002911E2" w:rsidRDefault="00F05404" w:rsidP="00F05404">
      <w:pPr>
        <w:ind w:right="-45"/>
        <w:jc w:val="both"/>
        <w:rPr>
          <w:b/>
          <w:sz w:val="24"/>
          <w:szCs w:val="24"/>
        </w:rPr>
      </w:pPr>
      <w:r>
        <w:rPr>
          <w:sz w:val="24"/>
          <w:szCs w:val="24"/>
          <w:lang w:eastAsia="ko-KR"/>
        </w:rPr>
        <w:t xml:space="preserve">     ТВ как никакое другое средство массовой информации и коммуникации не имеет столь большого влияния на общественное мнение, как ТВ. Влияние его на культуру, духовную жизнь общества – велико.</w:t>
      </w:r>
    </w:p>
    <w:p w:rsidR="00F05404" w:rsidRDefault="00F05404" w:rsidP="00F05404">
      <w:pPr>
        <w:pStyle w:val="2"/>
        <w:rPr>
          <w:b/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04"/>
    <w:rsid w:val="001C0478"/>
    <w:rsid w:val="004913C2"/>
    <w:rsid w:val="00583040"/>
    <w:rsid w:val="00C8798B"/>
    <w:rsid w:val="00F0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5404"/>
    <w:rPr>
      <w:sz w:val="28"/>
    </w:rPr>
  </w:style>
  <w:style w:type="character" w:customStyle="1" w:styleId="20">
    <w:name w:val="Основной текст 2 Знак"/>
    <w:basedOn w:val="a0"/>
    <w:link w:val="2"/>
    <w:rsid w:val="00F054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2015-01-09T03:48:00Z</dcterms:created>
  <dcterms:modified xsi:type="dcterms:W3CDTF">2015-01-09T03:49:00Z</dcterms:modified>
</cp:coreProperties>
</file>